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3E" w:rsidRDefault="0080123E" w:rsidP="004D7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118110</wp:posOffset>
            </wp:positionV>
            <wp:extent cx="2374265" cy="1819275"/>
            <wp:effectExtent l="1905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33C" w:rsidRPr="004D733C" w:rsidRDefault="0080123E" w:rsidP="008012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1690" cy="1704975"/>
            <wp:effectExtent l="19050" t="0" r="6760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15" cy="170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33C">
        <w:rPr>
          <w:rFonts w:ascii="Times New Roman" w:hAnsi="Times New Roman" w:cs="Times New Roman"/>
          <w:sz w:val="28"/>
          <w:szCs w:val="28"/>
        </w:rPr>
        <w:t>Калифорнийская щитовка является карантинным объектом для Российской Федерации. П</w:t>
      </w:r>
      <w:r w:rsidR="004D733C" w:rsidRPr="004D733C">
        <w:rPr>
          <w:rFonts w:ascii="Times New Roman" w:hAnsi="Times New Roman" w:cs="Times New Roman"/>
          <w:sz w:val="28"/>
          <w:szCs w:val="28"/>
        </w:rPr>
        <w:t>овреждает яблоню, грушу, персик, абрикос, сливу, всего более 90 видов ли</w:t>
      </w:r>
      <w:r w:rsidR="004D733C">
        <w:rPr>
          <w:rFonts w:ascii="Times New Roman" w:hAnsi="Times New Roman" w:cs="Times New Roman"/>
          <w:sz w:val="28"/>
          <w:szCs w:val="28"/>
        </w:rPr>
        <w:t>ственных деревьев и кустарников</w:t>
      </w:r>
      <w:r w:rsidR="004D733C" w:rsidRPr="004D733C">
        <w:rPr>
          <w:rFonts w:ascii="Times New Roman" w:hAnsi="Times New Roman" w:cs="Times New Roman"/>
          <w:sz w:val="28"/>
          <w:szCs w:val="28"/>
        </w:rPr>
        <w:t>. Из щитовок наиболее опасна для плодовых деревьев.</w:t>
      </w:r>
      <w:r w:rsidR="004D733C">
        <w:rPr>
          <w:rFonts w:ascii="Times New Roman" w:hAnsi="Times New Roman" w:cs="Times New Roman"/>
          <w:sz w:val="28"/>
          <w:szCs w:val="28"/>
        </w:rPr>
        <w:t xml:space="preserve"> </w:t>
      </w:r>
      <w:r w:rsidR="004D733C" w:rsidRPr="004D733C">
        <w:rPr>
          <w:rFonts w:ascii="Times New Roman" w:hAnsi="Times New Roman" w:cs="Times New Roman"/>
          <w:sz w:val="28"/>
          <w:szCs w:val="28"/>
        </w:rPr>
        <w:t xml:space="preserve">Щиток самки округлый, в диаметре до 2 мм, слегка выпуклый, темно-серый, иногда с коричневым оттенком, под цвет коры дерева; на вершине щитка расположены одна над другой две желтовато-коричневые </w:t>
      </w:r>
      <w:proofErr w:type="spellStart"/>
      <w:r w:rsidR="004D733C" w:rsidRPr="004D733C">
        <w:rPr>
          <w:rFonts w:ascii="Times New Roman" w:hAnsi="Times New Roman" w:cs="Times New Roman"/>
          <w:sz w:val="28"/>
          <w:szCs w:val="28"/>
        </w:rPr>
        <w:t>линочные</w:t>
      </w:r>
      <w:proofErr w:type="spellEnd"/>
      <w:r w:rsidR="004D733C" w:rsidRPr="004D733C">
        <w:rPr>
          <w:rFonts w:ascii="Times New Roman" w:hAnsi="Times New Roman" w:cs="Times New Roman"/>
          <w:sz w:val="28"/>
          <w:szCs w:val="28"/>
        </w:rPr>
        <w:t xml:space="preserve"> шкурки с узкой светлой каймой. Тело самки более или менее округлое, лимонно-желтого цвета, длиной до 1,3 мм; глаза, ноги и усики отсутствуют, ротовой аппарат — колюще-сосущий, развит хорошо, щетинки и хоботок почти в три раза длиннее тела.</w:t>
      </w:r>
      <w:r w:rsidR="004D733C">
        <w:rPr>
          <w:rFonts w:ascii="Times New Roman" w:hAnsi="Times New Roman" w:cs="Times New Roman"/>
          <w:sz w:val="28"/>
          <w:szCs w:val="28"/>
        </w:rPr>
        <w:t xml:space="preserve"> </w:t>
      </w:r>
      <w:r w:rsidR="004D733C" w:rsidRPr="004D733C">
        <w:rPr>
          <w:rFonts w:ascii="Times New Roman" w:hAnsi="Times New Roman" w:cs="Times New Roman"/>
          <w:sz w:val="28"/>
          <w:szCs w:val="28"/>
        </w:rPr>
        <w:t xml:space="preserve">Щиток самца удлиненно-овальный, длиной до 1 мм. На щитке одна коричневая </w:t>
      </w:r>
      <w:proofErr w:type="spellStart"/>
      <w:r w:rsidR="004D733C" w:rsidRPr="004D733C">
        <w:rPr>
          <w:rFonts w:ascii="Times New Roman" w:hAnsi="Times New Roman" w:cs="Times New Roman"/>
          <w:sz w:val="28"/>
          <w:szCs w:val="28"/>
        </w:rPr>
        <w:t>линочная</w:t>
      </w:r>
      <w:proofErr w:type="spellEnd"/>
      <w:r w:rsidR="004D733C" w:rsidRPr="004D733C">
        <w:rPr>
          <w:rFonts w:ascii="Times New Roman" w:hAnsi="Times New Roman" w:cs="Times New Roman"/>
          <w:sz w:val="28"/>
          <w:szCs w:val="28"/>
        </w:rPr>
        <w:t xml:space="preserve"> шкурка, и расположена она не в центре щитка, как у самки, а ближе к краю. Зимуют под щитками личинки первого и второго возрастов. Пробуждаются весной с началом </w:t>
      </w:r>
      <w:proofErr w:type="spellStart"/>
      <w:r w:rsidR="004D733C" w:rsidRPr="004D733C">
        <w:rPr>
          <w:rFonts w:ascii="Times New Roman" w:hAnsi="Times New Roman" w:cs="Times New Roman"/>
          <w:sz w:val="28"/>
          <w:szCs w:val="28"/>
        </w:rPr>
        <w:t>сокодвижения</w:t>
      </w:r>
      <w:proofErr w:type="spellEnd"/>
      <w:r w:rsidR="004D733C" w:rsidRPr="004D733C">
        <w:rPr>
          <w:rFonts w:ascii="Times New Roman" w:hAnsi="Times New Roman" w:cs="Times New Roman"/>
          <w:sz w:val="28"/>
          <w:szCs w:val="28"/>
        </w:rPr>
        <w:t xml:space="preserve"> у деревьев, начинают пи</w:t>
      </w:r>
      <w:r w:rsidR="00AE7246">
        <w:rPr>
          <w:rFonts w:ascii="Times New Roman" w:hAnsi="Times New Roman" w:cs="Times New Roman"/>
          <w:sz w:val="28"/>
          <w:szCs w:val="28"/>
        </w:rPr>
        <w:t>таться и продолжают развиваться</w:t>
      </w:r>
      <w:r w:rsidR="004D733C" w:rsidRPr="004D73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33C" w:rsidRPr="004D733C">
        <w:rPr>
          <w:rFonts w:ascii="Times New Roman" w:hAnsi="Times New Roman" w:cs="Times New Roman"/>
          <w:sz w:val="28"/>
          <w:szCs w:val="28"/>
        </w:rPr>
        <w:t>Обнаружить вредителя в начале заселения на коре не всегда удается. Появление красных точек на плодах сигнализирует о наличии в саду щитовки.</w:t>
      </w:r>
    </w:p>
    <w:p w:rsidR="009E615C" w:rsidRPr="004D733C" w:rsidRDefault="00EA7165" w:rsidP="00EA7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165">
        <w:rPr>
          <w:rFonts w:ascii="Times New Roman" w:hAnsi="Times New Roman" w:cs="Times New Roman"/>
          <w:sz w:val="28"/>
          <w:szCs w:val="28"/>
        </w:rPr>
        <w:t>Калифорнийская щитовка высасывает сок из стволов, ветвей, листьев и плодов деревьев различных пород. Типичный полифаг. Вследствие жизнедеятельности насекомого может произойти растрескивание и отмирание коры, летнее опадение листьев, искривление побегов, уменьшение прироста, усыхание некоторых ветвей и даже полная гибель растения. Особенно страдают саженцы и молодые деревья. Урожаи значительно снижаются, на плодах наблюдаетс</w:t>
      </w:r>
      <w:r>
        <w:rPr>
          <w:rFonts w:ascii="Times New Roman" w:hAnsi="Times New Roman" w:cs="Times New Roman"/>
          <w:sz w:val="28"/>
          <w:szCs w:val="28"/>
        </w:rPr>
        <w:t>я образование красных пятен.</w:t>
      </w:r>
    </w:p>
    <w:sectPr w:rsidR="009E615C" w:rsidRPr="004D733C" w:rsidSect="00DD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33C"/>
    <w:rsid w:val="00203023"/>
    <w:rsid w:val="00352038"/>
    <w:rsid w:val="003B6F19"/>
    <w:rsid w:val="00420303"/>
    <w:rsid w:val="004D733C"/>
    <w:rsid w:val="0080123E"/>
    <w:rsid w:val="00A42797"/>
    <w:rsid w:val="00AE7246"/>
    <w:rsid w:val="00B75847"/>
    <w:rsid w:val="00DD0B09"/>
    <w:rsid w:val="00EA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BEST</cp:lastModifiedBy>
  <cp:revision>2</cp:revision>
  <dcterms:created xsi:type="dcterms:W3CDTF">2013-09-06T08:27:00Z</dcterms:created>
  <dcterms:modified xsi:type="dcterms:W3CDTF">2013-09-06T08:27:00Z</dcterms:modified>
</cp:coreProperties>
</file>